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VENDITA TITOLI PAC</w:t>
      </w:r>
    </w:p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a) Il Venditore è titolare dei diritti relativi ai Piani di Accumulo Capitale (PAC) oggetto del presente contratto;</w:t>
      </w:r>
    </w:p>
    <w:p>
      <w:r>
        <w:rPr>
          <w:b w:val="0"/>
          <w:sz w:val="20"/>
        </w:rPr>
        <w:t>b) L’Acquirente intende acquistare detti titoli secondo i termini e le condizioni qui di seguito specificate;</w:t>
      </w:r>
    </w:p>
    <w:p/>
    <w:p>
      <w:r>
        <w:rPr>
          <w:b/>
          <w:sz w:val="20"/>
        </w:rPr>
        <w:t>Articolo 1 – Oggetto del Contratto</w:t>
      </w:r>
    </w:p>
    <w:p>
      <w:r>
        <w:rPr>
          <w:b w:val="0"/>
          <w:sz w:val="20"/>
        </w:rPr>
        <w:t>Il Venditore si impegna a vendere e l’Acquirente si impegna ad acquistare i titoli facenti parte del Piano di Accumulo Capitale (PAC) specificato nel presente contratto, secondo le modalità e condizioni qui stabilite.</w:t>
      </w:r>
    </w:p>
    <w:p/>
    <w:p>
      <w:r>
        <w:rPr>
          <w:b/>
          <w:sz w:val="20"/>
        </w:rPr>
        <w:t>Articolo 2 – Descrizione dei Titoli</w:t>
      </w:r>
    </w:p>
    <w:p>
      <w:r>
        <w:rPr>
          <w:b w:val="0"/>
          <w:sz w:val="20"/>
        </w:rPr>
        <w:t>I titoli oggetto della vendita sono rappresentati da quote di fondi comuni di investimento o altri strumenti finanziari collegati al Piano di Accumulo Capitale, dettagliatamente descritti nell’allegato A del presente contratto.</w:t>
      </w:r>
    </w:p>
    <w:p/>
    <w:p>
      <w:r>
        <w:rPr>
          <w:b/>
          <w:sz w:val="20"/>
        </w:rPr>
        <w:t>Articolo 3 – Prezzo e Modalità di Pagamento</w:t>
      </w:r>
    </w:p>
    <w:p>
      <w:r>
        <w:rPr>
          <w:b w:val="0"/>
          <w:sz w:val="20"/>
        </w:rPr>
        <w:t>Il prezzo di vendita dei titoli è determinato in base al valore di mercato alla data di sottoscrizione del contratto. L’Acquirente si impegna a versare il corrispettivo concordato mediante bonifico bancario alle coordinate indicate dal Venditore entro 5 (cinque) giorni lavorativi dalla sottoscrizione del presente contratto.</w:t>
      </w:r>
    </w:p>
    <w:p/>
    <w:p>
      <w:r>
        <w:rPr>
          <w:b/>
          <w:sz w:val="20"/>
        </w:rPr>
        <w:t>Articolo 4 – Consegna dei Titoli</w:t>
      </w:r>
    </w:p>
    <w:p>
      <w:r>
        <w:rPr>
          <w:b w:val="0"/>
          <w:sz w:val="20"/>
        </w:rPr>
        <w:t>Il Venditore si impegna a trasferire all’Acquirente la titolarità dei titoli entro 3 (tre) giorni lavorativi dal ricevimento del pagamento completo. La consegna avverrà tramite deposito presso l’intermediario finanziario indicato dall’Acquirente.</w:t>
      </w:r>
    </w:p>
    <w:p/>
    <w:p>
      <w:r>
        <w:rPr>
          <w:b/>
          <w:sz w:val="20"/>
        </w:rPr>
        <w:t>Articolo 5 – Dichiarazioni e Garanzie</w:t>
      </w:r>
    </w:p>
    <w:p>
      <w:r>
        <w:rPr>
          <w:b w:val="0"/>
          <w:sz w:val="20"/>
        </w:rPr>
        <w:t>Il Venditore dichiara e garantisce che i titoli oggetto di vendita sono liberi da vincoli, gravami, pignoramenti o altre limitazioni e che ha piena titolarità degli stessi. L’Acquirente dichiara di aver ricevuto tutte le informazioni necessarie e di aver valutato consapevolmente la natura e i rischi dell’investimento.</w:t>
      </w:r>
    </w:p>
    <w:p/>
    <w:p>
      <w:r>
        <w:rPr>
          <w:b/>
          <w:sz w:val="20"/>
        </w:rPr>
        <w:t>Articolo 6 – Obblighi delle Parti</w:t>
      </w:r>
    </w:p>
    <w:p>
      <w:r>
        <w:rPr>
          <w:b w:val="0"/>
          <w:sz w:val="20"/>
        </w:rPr>
        <w:t>Il Venditore si impegna ad eseguire tutte le attività necessarie per il trasferimento corretto e tempestivo dei titoli. L’Acquirente si impegna a rispettare gli obblighi di pagamento e a fornire tutte le informazioni e documentazioni richieste per la corretta esecuzione del contratto.</w:t>
      </w:r>
    </w:p>
    <w:p/>
    <w:p>
      <w:r>
        <w:rPr>
          <w:b/>
          <w:sz w:val="20"/>
        </w:rPr>
        <w:t>Articolo 7 – Responsabilità</w:t>
      </w:r>
    </w:p>
    <w:p>
      <w:r>
        <w:rPr>
          <w:b w:val="0"/>
          <w:sz w:val="20"/>
        </w:rPr>
        <w:t>Ciascuna parte è responsabile per eventuali danni derivanti da inadempimenti o negligenze nell’esecuzione del presente contratto, nei limiti previsti dalla normativa vigente.</w:t>
      </w:r>
    </w:p>
    <w:p/>
    <w:p>
      <w:r>
        <w:rPr>
          <w:b/>
          <w:sz w:val="20"/>
        </w:rPr>
        <w:t>Articolo 8 – Recesso e Risoluzione</w:t>
      </w:r>
    </w:p>
    <w:p>
      <w:r>
        <w:rPr>
          <w:b w:val="0"/>
          <w:sz w:val="20"/>
        </w:rPr>
        <w:t>Il presente contratto potrà essere risolto di diritto in caso di inadempimento grave di una delle parti, previa comunicazione scritta all’altra parte. Il diritto di recesso è disciplinato secondo le normative applicabili agli strumenti finanziari e alle relative contrattualistiche.</w:t>
      </w:r>
    </w:p>
    <w:p/>
    <w:p>
      <w:r>
        <w:rPr>
          <w:b/>
          <w:sz w:val="20"/>
        </w:rPr>
        <w:t>Articolo 9 – Foro Competente e Legge Applicabile</w:t>
      </w:r>
    </w:p>
    <w:p>
      <w:r>
        <w:rPr>
          <w:b w:val="0"/>
          <w:sz w:val="20"/>
        </w:rPr>
        <w:t>Per qualsiasi controversia relativa all’interpretazione, esecuzione o risoluzione del presente contratto sarà competente in via esclusiva il Foro del luogo di residenza o domicilio elettivo dell’Acquirente, salvo diversa inderogabile disposizione di legge. Il presente contratto è regolato dalla legge italiana e dalla normativa vigente in materia di strumenti finanziari.</w:t>
      </w:r>
    </w:p>
    <w:p/>
    <w:p/>
    <w:p>
      <w:r>
        <w:rPr>
          <w:b w:val="0"/>
          <w:sz w:val="20"/>
        </w:rPr>
        <w:t>Luogo : ____________________________________________________________</w:t>
      </w:r>
    </w:p>
    <w:p>
      <w:r>
        <w:rPr>
          <w:b w:val="0"/>
          <w:sz w:val="20"/>
        </w:rPr>
        <w:t>Firma Venditore : _________________________________________________</w:t>
      </w:r>
    </w:p>
    <w:p>
      <w:r>
        <w:rPr>
          <w:b w:val="0"/>
          <w:sz w:val="20"/>
        </w:rPr>
        <w:t>Firma Acquirente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VENDITORE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ACQUIRENTE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https://documenti-esperti.com/fac-simile-vendita-titoli-pac/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fac-simile-vendita-titoli-pac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