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SCRITTURA PRIVATA DI COMPRAVENDITA IMMOBILE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Sig./Sig.ra ________________________________________________________________, nato/a a ________________, il ________________, codice fiscale ________________________________, residente in ____________________________________________________________, di seguito denominato 'Venditore'.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Sig./Sig.ra ________________________________________________________________, nato/a a ________________, il ________________, codice fiscale ________________________________, residente in ____________________________________________________________, di seguito denominato 'Acquirente'.</w:t>
      </w:r>
    </w:p>
    <w:p/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1. Il Venditore è proprietario dell'immobile sito in ________________________________________________________, identificato al Catasto Fabbricati del Comune di ___________________________, foglio ____, particella ____, subalterno ____;</w:t>
      </w:r>
    </w:p>
    <w:p>
      <w:r>
        <w:rPr>
          <w:b w:val="0"/>
          <w:sz w:val="20"/>
        </w:rPr>
        <w:t>2. L'immobile è libero da ipoteche, vincoli, pesi e trascrizioni pregiudizievoli e non soggetto a procedure esecutive né a contenziosi pendenti;</w:t>
      </w:r>
    </w:p>
    <w:p>
      <w:r>
        <w:rPr>
          <w:b w:val="0"/>
          <w:sz w:val="20"/>
        </w:rPr>
        <w:t>3. Le parti intendono regolare con la presente scrittura privata la compravendita dell'immobile sopra indicato.</w:t>
      </w:r>
    </w:p>
    <w:p/>
    <w:p/>
    <w:p>
      <w:r>
        <w:rPr>
          <w:b/>
          <w:sz w:val="20"/>
        </w:rPr>
        <w:t>Articolo 1 – Oggetto della vendita</w:t>
      </w:r>
    </w:p>
    <w:p>
      <w:r>
        <w:rPr>
          <w:b w:val="0"/>
          <w:sz w:val="20"/>
        </w:rPr>
        <w:t>Il Venditore vende e trasferisce all'Acquirente, che accetta, l'immobile descritto in premessa, con tutti gli accessori, pertinenze e diritti annessi, nello stato di fatto e di diritto in cui si trova alla data della presente scrittura.</w:t>
      </w:r>
    </w:p>
    <w:p/>
    <w:p>
      <w:r>
        <w:rPr>
          <w:b/>
          <w:sz w:val="20"/>
        </w:rPr>
        <w:t>Articolo 2 – Prezzo</w:t>
      </w:r>
    </w:p>
    <w:p>
      <w:r>
        <w:rPr>
          <w:b w:val="0"/>
          <w:sz w:val="20"/>
        </w:rPr>
        <w:t>Il prezzo della compravendita è convenuto fra le parti in Euro ____________________ (______________________________), che l'Acquirente si obbliga a pagare al Venditore secondo le modalità seguenti:</w:t>
      </w:r>
    </w:p>
    <w:p>
      <w:r>
        <w:rPr>
          <w:b w:val="0"/>
          <w:sz w:val="20"/>
        </w:rPr>
        <w:t>a) Euro _____________ alla firma della presente scrittura a titolo di caparra confirmatoria;</w:t>
      </w:r>
    </w:p>
    <w:p>
      <w:r>
        <w:rPr>
          <w:b w:val="0"/>
          <w:sz w:val="20"/>
        </w:rPr>
        <w:t>b) Euro _____________ a saldo mediante bonifico bancario o altro mezzo concordato, contestualmente al rogito notarile di trasferimento della proprietà.</w:t>
      </w:r>
    </w:p>
    <w:p/>
    <w:p>
      <w:r>
        <w:rPr>
          <w:b/>
          <w:sz w:val="20"/>
        </w:rPr>
        <w:t>Articolo 3 – Consegna e possesso</w:t>
      </w:r>
    </w:p>
    <w:p>
      <w:r>
        <w:rPr>
          <w:b w:val="0"/>
          <w:sz w:val="20"/>
        </w:rPr>
        <w:t>La consegna dell'immobile avverrà contestualmente alla stipula del rogito notarile di trasferimento della proprietà, momento in cui l'Acquirente ne prenderà possesso e ne assumerà la responsabilità.</w:t>
      </w:r>
    </w:p>
    <w:p/>
    <w:p>
      <w:r>
        <w:rPr>
          <w:b/>
          <w:sz w:val="20"/>
        </w:rPr>
        <w:t>Articolo 4 – Dichiarazioni del Venditore</w:t>
      </w:r>
    </w:p>
    <w:p>
      <w:r>
        <w:rPr>
          <w:b w:val="0"/>
          <w:sz w:val="20"/>
        </w:rPr>
        <w:t>Il Venditore dichiara che l'immobile è libero da ipoteche, vincoli, gravami, trascrizioni pregiudizievoli e pendenze giudiziarie che possano limitarne la vendita o il trasferimento della proprietà e che è conforme alla normativa urbanistica, edilizia e catastale vigente.</w:t>
      </w:r>
    </w:p>
    <w:p/>
    <w:p>
      <w:r>
        <w:rPr>
          <w:b/>
          <w:sz w:val="20"/>
        </w:rPr>
        <w:t>Articolo 5 – Obblighi dell'Acquirente</w:t>
      </w:r>
    </w:p>
    <w:p>
      <w:r>
        <w:rPr>
          <w:b w:val="0"/>
          <w:sz w:val="20"/>
        </w:rPr>
        <w:t>L'Acquirente si impegna a corrispondere il prezzo nei termini e modi convenuti e a stipulare il rogito notarile entro e non oltre il termine stabilito dalle parti o, in mancanza, entro 90 giorni dalla data della presente scrittura privata.</w:t>
      </w:r>
    </w:p>
    <w:p/>
    <w:p>
      <w:r>
        <w:rPr>
          <w:b/>
          <w:sz w:val="20"/>
        </w:rPr>
        <w:t>Articolo 6 – Spese e imposte</w:t>
      </w:r>
    </w:p>
    <w:p>
      <w:r>
        <w:rPr>
          <w:b w:val="0"/>
          <w:sz w:val="20"/>
        </w:rPr>
        <w:t>Le spese relative alla stipula del rogito notarile, nonché le imposte e tasse connesse al trasferimento della proprietà, saranno a carico dell'Acquirente, salvo diverso accordo scritto tra le parti.</w:t>
      </w:r>
    </w:p>
    <w:p/>
    <w:p>
      <w:r>
        <w:rPr>
          <w:b/>
          <w:sz w:val="20"/>
        </w:rPr>
        <w:t>Articolo 7 – Clausola risolutiva espressa</w:t>
      </w:r>
    </w:p>
    <w:p>
      <w:r>
        <w:rPr>
          <w:b w:val="0"/>
          <w:sz w:val="20"/>
        </w:rPr>
        <w:t>In caso di mancato pagamento del prezzo nei termini convenuti, la presente scrittura privata si intenderà risolta di diritto, fatto salvo il diritto del Venditore al risarcimento dei danni e alla trattenuta della caparra confirmatoria.</w:t>
      </w:r>
    </w:p>
    <w:p/>
    <w:p>
      <w:r>
        <w:rPr>
          <w:b/>
          <w:sz w:val="20"/>
        </w:rPr>
        <w:t>Articolo 8 – Foro competente</w:t>
      </w:r>
    </w:p>
    <w:p>
      <w:r>
        <w:rPr>
          <w:b w:val="0"/>
          <w:sz w:val="20"/>
        </w:rPr>
        <w:t>Per ogni controversia derivante dalla presente scrittura privata sarà competente in via esclusiva il Foro del luogo in cui è situato l'immobile oggetto della compravendita.</w:t>
      </w:r>
    </w:p>
    <w:p/>
    <w:p/>
    <w:p>
      <w:r>
        <w:rPr>
          <w:b w:val="0"/>
          <w:sz w:val="20"/>
        </w:rPr>
        <w:t>Luogo : ____________________________________    Data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https://documenti-esperti.com/scrittura-privata-compravendita-immobile/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scrittura-privata-compravendita-immob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